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A9C" w:rsidRDefault="00196A9C" w:rsidP="00196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89535</wp:posOffset>
            </wp:positionV>
            <wp:extent cx="2790825" cy="1571625"/>
            <wp:effectExtent l="19050" t="0" r="9525" b="0"/>
            <wp:wrapSquare wrapText="bothSides"/>
            <wp:docPr id="2" name="Рисунок 30" descr="https://avatars.mds.yandex.net/get-zen_doc/3952637/pub_5f7f8c570ed9ec1e0a8ad556_5f7f8d72bd4c4645566f24d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get-zen_doc/3952637/pub_5f7f8c570ed9ec1e0a8ad556_5f7f8d72bd4c4645566f24d6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35A" w:rsidRPr="00DE1DD6" w:rsidRDefault="00C11CCD" w:rsidP="00196A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D6">
        <w:rPr>
          <w:rFonts w:ascii="Times New Roman" w:hAnsi="Times New Roman" w:cs="Times New Roman"/>
          <w:b/>
          <w:sz w:val="28"/>
          <w:szCs w:val="28"/>
        </w:rPr>
        <w:t>Алиментные обязательства</w:t>
      </w:r>
    </w:p>
    <w:p w:rsidR="00025495" w:rsidRPr="00380F65" w:rsidRDefault="00025495" w:rsidP="00380F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 алиментов на детей регулируется ст. 80–88 Семейного кодекса (СК) РФ. Одно из главных требований закона — обеспечивать детей должны</w:t>
      </w:r>
      <w:r w:rsidRPr="00380F6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80F65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оба родителя</w:t>
      </w:r>
      <w:r w:rsidRPr="00380F65">
        <w:rPr>
          <w:rFonts w:ascii="Times New Roman" w:hAnsi="Times New Roman" w:cs="Times New Roman"/>
          <w:sz w:val="24"/>
          <w:szCs w:val="24"/>
          <w:shd w:val="clear" w:color="auto" w:fill="FFFFFF"/>
        </w:rPr>
        <w:t>, даже если они в разводе (или вовсе не заключали брак) и не проживают вместе. Алименты — дело не добровольное, а закрепленное законом. Взрослые могут или самостоятельно договориться о сумме алиментов, или решить вопрос в суде.</w:t>
      </w:r>
    </w:p>
    <w:p w:rsidR="00C11CCD" w:rsidRPr="00380F65" w:rsidRDefault="00C11CCD" w:rsidP="00380F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F65">
        <w:rPr>
          <w:rFonts w:ascii="Times New Roman" w:hAnsi="Times New Roman" w:cs="Times New Roman"/>
          <w:b/>
          <w:sz w:val="24"/>
          <w:szCs w:val="24"/>
        </w:rPr>
        <w:t>Право на получение алиментов имеют:</w:t>
      </w:r>
    </w:p>
    <w:p w:rsidR="00C11CCD" w:rsidRPr="00380F65" w:rsidRDefault="00C11CCD" w:rsidP="00380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-нетрудоспособный нуждающийся супруг;</w:t>
      </w:r>
    </w:p>
    <w:p w:rsidR="00C11CCD" w:rsidRPr="00380F65" w:rsidRDefault="00C11CCD" w:rsidP="00380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-жена, в период беременности и в течение 3 лет с момента рождения ребенка;</w:t>
      </w:r>
    </w:p>
    <w:p w:rsidR="00C11CCD" w:rsidRPr="00380F65" w:rsidRDefault="00A05A4A" w:rsidP="00380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-нуждающийся супруг</w:t>
      </w:r>
      <w:r w:rsidR="00C11CCD" w:rsidRPr="00380F65">
        <w:rPr>
          <w:rFonts w:ascii="Times New Roman" w:hAnsi="Times New Roman" w:cs="Times New Roman"/>
          <w:sz w:val="24"/>
          <w:szCs w:val="24"/>
        </w:rPr>
        <w:t xml:space="preserve">(а), </w:t>
      </w:r>
      <w:r>
        <w:rPr>
          <w:rFonts w:ascii="Times New Roman" w:hAnsi="Times New Roman" w:cs="Times New Roman"/>
          <w:sz w:val="24"/>
          <w:szCs w:val="24"/>
        </w:rPr>
        <w:t>осуществляющий</w:t>
      </w:r>
      <w:r w:rsidR="00C11CCD" w:rsidRPr="00380F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11CCD" w:rsidRPr="00380F6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C11CCD" w:rsidRPr="00380F65">
        <w:rPr>
          <w:rFonts w:ascii="Times New Roman" w:hAnsi="Times New Roman" w:cs="Times New Roman"/>
          <w:sz w:val="24"/>
          <w:szCs w:val="24"/>
        </w:rPr>
        <w:t>) уход за ребёнком</w:t>
      </w:r>
      <w:r w:rsidR="00F133D0" w:rsidRPr="00380F65">
        <w:rPr>
          <w:rFonts w:ascii="Times New Roman" w:hAnsi="Times New Roman" w:cs="Times New Roman"/>
          <w:sz w:val="24"/>
          <w:szCs w:val="24"/>
        </w:rPr>
        <w:t xml:space="preserve"> до 18 лет</w:t>
      </w:r>
      <w:r w:rsidR="00380F65">
        <w:rPr>
          <w:rFonts w:ascii="Times New Roman" w:hAnsi="Times New Roman" w:cs="Times New Roman"/>
          <w:sz w:val="24"/>
          <w:szCs w:val="24"/>
        </w:rPr>
        <w:t>.</w:t>
      </w:r>
      <w:r w:rsidR="00380F65" w:rsidRPr="0038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Суд сможет назначать алименты на ребенка с 18 лет до достижения им возраста 24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80F65" w:rsidRPr="00380F65">
        <w:rPr>
          <w:rFonts w:ascii="Times New Roman" w:hAnsi="Times New Roman" w:cs="Times New Roman"/>
          <w:sz w:val="24"/>
          <w:szCs w:val="24"/>
          <w:shd w:val="clear" w:color="auto" w:fill="FFFFFF"/>
        </w:rPr>
        <w:t>лет</w:t>
      </w:r>
      <w:r w:rsidR="0038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ребёнок обучается на очной форме в любом образовательном учреждении</w:t>
      </w:r>
      <w:r w:rsidR="00380F65" w:rsidRPr="00380F65">
        <w:rPr>
          <w:rFonts w:ascii="Times New Roman" w:hAnsi="Times New Roman" w:cs="Times New Roman"/>
          <w:sz w:val="24"/>
          <w:szCs w:val="24"/>
          <w:shd w:val="clear" w:color="auto" w:fill="FFFFFF"/>
        </w:rPr>
        <w:t>. Содержание будет начисляться в фиксированной сумме. Деньги можно будет потратить на: питание; одежду и обувь; канцелярские принадлежности. Также рассматривают вопрос об увеличении размера выплаты в случае, если студент получает платное образование. Затраты на обучение нужно будет подтверждать договором и платежными документами</w:t>
      </w:r>
      <w:r w:rsidR="00F133D0" w:rsidRPr="00380F65">
        <w:rPr>
          <w:rFonts w:ascii="Times New Roman" w:hAnsi="Times New Roman" w:cs="Times New Roman"/>
          <w:sz w:val="24"/>
          <w:szCs w:val="24"/>
        </w:rPr>
        <w:t>;</w:t>
      </w:r>
    </w:p>
    <w:p w:rsidR="006B0B00" w:rsidRDefault="00380F65" w:rsidP="00380F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</w:t>
      </w:r>
      <w:r w:rsidR="006B0B00" w:rsidRPr="006B0B00">
        <w:rPr>
          <w:rFonts w:ascii="Times New Roman" w:eastAsia="Times New Roman" w:hAnsi="Times New Roman" w:cs="Times New Roman"/>
          <w:sz w:val="24"/>
          <w:szCs w:val="24"/>
        </w:rPr>
        <w:t>а алименты может рассчитывать и совершеннолетний ребенок, если он признан нетрудоспособным (инвалидом I, II, III групп). Чаще выплаты назначаются на детей с инвалидностью I, II групп, если у тех отсутствуют источники заработка.</w:t>
      </w:r>
    </w:p>
    <w:p w:rsidR="00C53478" w:rsidRPr="006B0B00" w:rsidRDefault="00C53478" w:rsidP="00380F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3544"/>
        <w:gridCol w:w="4961"/>
      </w:tblGrid>
      <w:tr w:rsidR="00C53478" w:rsidTr="00C53478">
        <w:trPr>
          <w:trHeight w:val="85"/>
        </w:trPr>
        <w:tc>
          <w:tcPr>
            <w:tcW w:w="3544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78">
              <w:rPr>
                <w:rFonts w:ascii="Times New Roman" w:eastAsia="Times New Roman" w:hAnsi="Times New Roman" w:cs="Times New Roman"/>
                <w:b/>
                <w:bCs/>
              </w:rPr>
              <w:t>Размер алиментов в долях</w:t>
            </w: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78">
              <w:rPr>
                <w:rFonts w:ascii="Times New Roman" w:eastAsia="Times New Roman" w:hAnsi="Times New Roman" w:cs="Times New Roman"/>
                <w:b/>
                <w:bCs/>
              </w:rPr>
              <w:t>Сумма выплаты, руб.</w:t>
            </w:r>
          </w:p>
        </w:tc>
      </w:tr>
      <w:tr w:rsidR="00C53478" w:rsidTr="00C53478">
        <w:tc>
          <w:tcPr>
            <w:tcW w:w="3544" w:type="dxa"/>
            <w:vMerge w:val="restart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От официального заработка</w:t>
            </w: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25% — на 1-го ребенка</w:t>
            </w:r>
          </w:p>
        </w:tc>
      </w:tr>
      <w:tr w:rsidR="00C53478" w:rsidTr="00C53478">
        <w:tc>
          <w:tcPr>
            <w:tcW w:w="3544" w:type="dxa"/>
            <w:vMerge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33,3% — на 2-х детей</w:t>
            </w:r>
          </w:p>
        </w:tc>
      </w:tr>
      <w:tr w:rsidR="00C53478" w:rsidTr="00C53478">
        <w:tc>
          <w:tcPr>
            <w:tcW w:w="3544" w:type="dxa"/>
            <w:vMerge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50% — на 3-х и более детей</w:t>
            </w:r>
          </w:p>
        </w:tc>
      </w:tr>
      <w:tr w:rsidR="00C53478" w:rsidTr="00C53478">
        <w:tc>
          <w:tcPr>
            <w:tcW w:w="3544" w:type="dxa"/>
            <w:vMerge w:val="restart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От пособия по безработице</w:t>
            </w: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25% — на 1-го ребенка</w:t>
            </w:r>
          </w:p>
        </w:tc>
      </w:tr>
      <w:tr w:rsidR="00C53478" w:rsidTr="00C53478">
        <w:tc>
          <w:tcPr>
            <w:tcW w:w="3544" w:type="dxa"/>
            <w:vMerge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33,3% — на 2-х детей</w:t>
            </w:r>
          </w:p>
        </w:tc>
      </w:tr>
      <w:tr w:rsidR="00C53478" w:rsidTr="00C53478">
        <w:tc>
          <w:tcPr>
            <w:tcW w:w="3544" w:type="dxa"/>
            <w:vMerge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50% — на 3-х и более детей</w:t>
            </w:r>
          </w:p>
        </w:tc>
      </w:tr>
      <w:tr w:rsidR="00C53478" w:rsidTr="00C53478">
        <w:tc>
          <w:tcPr>
            <w:tcW w:w="3544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В твердой денежной сумме (ТДС)</w:t>
            </w:r>
          </w:p>
        </w:tc>
        <w:tc>
          <w:tcPr>
            <w:tcW w:w="4961" w:type="dxa"/>
          </w:tcPr>
          <w:p w:rsidR="00C53478" w:rsidRDefault="00C53478" w:rsidP="00C5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D">
              <w:rPr>
                <w:rFonts w:ascii="Times New Roman" w:eastAsia="Times New Roman" w:hAnsi="Times New Roman" w:cs="Times New Roman"/>
              </w:rPr>
              <w:t>50% от действующего детского ПМ в регионе — на каждого ребенка</w:t>
            </w:r>
          </w:p>
        </w:tc>
      </w:tr>
    </w:tbl>
    <w:p w:rsidR="00C53478" w:rsidRPr="00380F65" w:rsidRDefault="00C53478" w:rsidP="00A05A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DD6" w:rsidRDefault="00DE1DD6" w:rsidP="00DE1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33D0" w:rsidRPr="00DE1DD6">
        <w:rPr>
          <w:rFonts w:ascii="Times New Roman" w:hAnsi="Times New Roman" w:cs="Times New Roman"/>
          <w:sz w:val="24"/>
          <w:szCs w:val="24"/>
        </w:rPr>
        <w:t>Размер алиментов определяется добровольно или в судебном порядке в твердой денежной сумме.</w:t>
      </w:r>
    </w:p>
    <w:p w:rsidR="00F133D0" w:rsidRPr="006B0B00" w:rsidRDefault="00DE1DD6" w:rsidP="00DE1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33D0" w:rsidRPr="006B0B00">
        <w:rPr>
          <w:rFonts w:ascii="Times New Roman" w:eastAsia="Times New Roman" w:hAnsi="Times New Roman" w:cs="Times New Roman"/>
          <w:sz w:val="24"/>
          <w:szCs w:val="24"/>
        </w:rPr>
        <w:t>Суд может откорректировать размер в плюс или минус с учетом материального положения сторон.</w:t>
      </w:r>
    </w:p>
    <w:p w:rsidR="00C47BE0" w:rsidRPr="00DE1DD6" w:rsidRDefault="00C47BE0" w:rsidP="00380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D6">
        <w:rPr>
          <w:rFonts w:ascii="Times New Roman" w:hAnsi="Times New Roman" w:cs="Times New Roman"/>
          <w:b/>
          <w:sz w:val="28"/>
          <w:szCs w:val="28"/>
        </w:rPr>
        <w:t>Алиментные обязательства других членов семьи.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1.Несовершеннолетние внуки могут получать алименты от бабушек и дедушек при условии: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-наличие кровного родства;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-невозможности получения содержания от своих родителей;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-нуждаемости внуков в материальной помощи;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-наличии у бабушки и дедушки необходимых средств;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-трудоспособность бабушек и дедушек.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2.Несовершеннолетние братья и сёстры могут получать алименты от совершеннолетних и трудоспособных братьев и сестёр, при невозможности получения содержания от  своих родителей (ст.93 СК РФ).</w:t>
      </w:r>
    </w:p>
    <w:p w:rsidR="00C47BE0" w:rsidRPr="00380F65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3.Нуждающиеся бабушки и дедушки могут изымать алименты у совершеннолетних трудоспособных внуков, если нет возможности получения средств от детей.</w:t>
      </w:r>
    </w:p>
    <w:p w:rsidR="00C47BE0" w:rsidRDefault="00C47BE0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F65">
        <w:rPr>
          <w:rFonts w:ascii="Times New Roman" w:hAnsi="Times New Roman" w:cs="Times New Roman"/>
          <w:sz w:val="24"/>
          <w:szCs w:val="24"/>
        </w:rPr>
        <w:t>4.Бывшие приёмные воспитатели имеют право получать алименты от бывших приёмных воспитанников, если у них нет своих совершеннолетних трудоспособных детей и они воспитывали приёмного ребёнка в течении 5 лет.</w:t>
      </w:r>
    </w:p>
    <w:p w:rsidR="0050176C" w:rsidRDefault="0050176C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76C" w:rsidRDefault="0050176C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76C" w:rsidRDefault="0050176C" w:rsidP="00380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76C" w:rsidRDefault="0050176C" w:rsidP="005017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0176C">
        <w:rPr>
          <w:rFonts w:ascii="Times New Roman" w:hAnsi="Times New Roman" w:cs="Times New Roman"/>
        </w:rPr>
        <w:t>Подготовила: специалист по социальной работе Ефремова О.В.</w:t>
      </w:r>
    </w:p>
    <w:p w:rsidR="002C3426" w:rsidRDefault="002C3426" w:rsidP="005017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outlineLvl w:val="1"/>
        <w:rPr>
          <w:rFonts w:ascii="Roboto" w:eastAsia="Times New Roman" w:hAnsi="Roboto" w:cs="Times New Roman"/>
          <w:color w:val="000000"/>
          <w:sz w:val="36"/>
          <w:szCs w:val="36"/>
        </w:rPr>
      </w:pPr>
      <w:r w:rsidRPr="002C3426">
        <w:rPr>
          <w:rFonts w:ascii="Roboto" w:eastAsia="Times New Roman" w:hAnsi="Roboto" w:cs="Times New Roman"/>
          <w:color w:val="000000"/>
          <w:sz w:val="36"/>
          <w:szCs w:val="36"/>
        </w:rPr>
        <w:t>До какого возраста платят алименты если ребенок инвалид?</w:t>
      </w:r>
    </w:p>
    <w:p w:rsidR="00411A42" w:rsidRDefault="00411A42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Основной законодательный документ, регламентирующий тему взыскания и уплаты средств на содержание детей – СК РФ (ст. ст. 80 – 86, 99-120).</w:t>
      </w:r>
    </w:p>
    <w:p w:rsidR="002C3426" w:rsidRPr="002C3426" w:rsidRDefault="002C3426" w:rsidP="002C34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Положения Кодекса указывают, что до совершеннолетия, </w:t>
      </w:r>
      <w:r w:rsidRPr="002C3426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то есть до исполнения ребенку 18 лет, родитель не проживающий с ребенком обязан платить алименты на его содержание.</w:t>
      </w:r>
    </w:p>
    <w:p w:rsidR="002C3426" w:rsidRPr="002C3426" w:rsidRDefault="002C3426" w:rsidP="002C34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А вот после 18 лет взыскание денежных средств в пользу инвалида возможно только при наличии нетрудоспособности и нуждаемости.</w:t>
      </w:r>
    </w:p>
    <w:p w:rsidR="002C3426" w:rsidRPr="002C3426" w:rsidRDefault="002C3426" w:rsidP="002C34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При этом верхний предел возраста инвалида никак не ограничивается, имеет значение состояние здоровья, нуждаемость ребенка и возможности родителей.</w:t>
      </w:r>
    </w:p>
    <w:p w:rsidR="002C3426" w:rsidRPr="002C3426" w:rsidRDefault="002C3426" w:rsidP="002C34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Выплаты могут быть прекращены в случаях:</w:t>
      </w:r>
    </w:p>
    <w:p w:rsidR="002C3426" w:rsidRPr="002C3426" w:rsidRDefault="002C3426" w:rsidP="002C34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снятия инвалидности и обретение больным трудоспособности;</w:t>
      </w:r>
    </w:p>
    <w:p w:rsidR="002C3426" w:rsidRPr="002C3426" w:rsidRDefault="002C3426" w:rsidP="002C34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взрослый ребенок-инвалид перестанет нуждаться;</w:t>
      </w:r>
    </w:p>
    <w:p w:rsidR="002C3426" w:rsidRPr="002C3426" w:rsidRDefault="002C3426" w:rsidP="002C34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смерти получателя или плательщика средств.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Алименты можно через суд увеличить или уменьшить, при наличии законных оснований.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color w:val="000000"/>
          <w:sz w:val="33"/>
          <w:szCs w:val="33"/>
        </w:rPr>
      </w:pPr>
      <w:r w:rsidRPr="002C3426">
        <w:rPr>
          <w:rFonts w:ascii="Roboto" w:eastAsia="Times New Roman" w:hAnsi="Roboto" w:cs="Times New Roman"/>
          <w:color w:val="000000"/>
          <w:sz w:val="33"/>
          <w:szCs w:val="33"/>
        </w:rPr>
        <w:t>Размер выплат до и после совершеннолетия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Важно! До совершеннолетия ребенка-инвалида выплаты назначаются в таких же разм</w:t>
      </w:r>
      <w:r w:rsidR="00411A42">
        <w:rPr>
          <w:rFonts w:ascii="Roboto" w:eastAsia="Times New Roman" w:hAnsi="Roboto" w:cs="Times New Roman"/>
          <w:color w:val="000000"/>
          <w:sz w:val="24"/>
          <w:szCs w:val="24"/>
        </w:rPr>
        <w:t xml:space="preserve">ерах, как и на здоровых детей. 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В ст. 81 СК РФ указаны размеры алиментов от доходов плательщика:</w:t>
      </w:r>
    </w:p>
    <w:p w:rsidR="002C3426" w:rsidRPr="002C3426" w:rsidRDefault="002C3426" w:rsidP="002C34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1/3 – на 1-го ребенка;</w:t>
      </w:r>
    </w:p>
    <w:p w:rsidR="002C3426" w:rsidRPr="002C3426" w:rsidRDefault="002C3426" w:rsidP="002C34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2/3 – на двоих детей;</w:t>
      </w:r>
    </w:p>
    <w:p w:rsidR="002C3426" w:rsidRPr="002C3426" w:rsidRDefault="002C3426" w:rsidP="002C34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½ – на троих и более отпрысков.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Мать вправе добиться присуждения выплат на содержание и уход за больным чадом в размере до 50% доходов отца.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После совершеннолетия размер</w:t>
      </w: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 выплат устанавливается, в соответствии со ст. 85 СК РФ, в индивидуальном порядке – в зависимости от возможностей родителей и степени нуждаемости отпрыска.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На взрослого сына (или дочь) с инвалидностью алименты назначаются в твердой денежной сумме, как гласит п. 2 ст.85 СК РФ, выплачиваемой ежемесячно.</w:t>
      </w:r>
    </w:p>
    <w:p w:rsidR="002C3426" w:rsidRPr="002C3426" w:rsidRDefault="002C3426" w:rsidP="002C3426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color w:val="000000"/>
          <w:sz w:val="24"/>
          <w:szCs w:val="24"/>
        </w:rPr>
        <w:t>Внимание! Если ребенок имеет статус инвалидности с детства, а соглашение отсутствует, то после наступления совершеннолетия необходимо за алиментами обращаться с новым иском.</w:t>
      </w:r>
    </w:p>
    <w:p w:rsidR="00F536AD" w:rsidRDefault="002C3426" w:rsidP="00F536AD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 w:rsidRPr="002C3426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Это может сделать мать инвалида, либо он сам, если он дееспособен.</w:t>
      </w:r>
    </w:p>
    <w:p w:rsidR="00F536AD" w:rsidRDefault="00F536AD" w:rsidP="00F536AD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F536AD" w:rsidRDefault="00F536AD" w:rsidP="00F536AD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</w:p>
    <w:p w:rsidR="008013A7" w:rsidRDefault="00F536AD" w:rsidP="00F536AD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</w:pPr>
      <w:r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                                      </w:t>
      </w:r>
      <w:bookmarkStart w:id="0" w:name="_GoBack"/>
      <w:bookmarkEnd w:id="0"/>
      <w:r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Roboto" w:eastAsia="Times New Roman" w:hAnsi="Roboto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6538108A">
            <wp:extent cx="3409950" cy="22729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03" cy="2282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013A7" w:rsidSect="008D5FA5">
      <w:pgSz w:w="11906" w:h="16838"/>
      <w:pgMar w:top="624" w:right="851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70B17"/>
    <w:multiLevelType w:val="multilevel"/>
    <w:tmpl w:val="20AE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5018D2"/>
    <w:multiLevelType w:val="multilevel"/>
    <w:tmpl w:val="C42C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02870"/>
    <w:multiLevelType w:val="multilevel"/>
    <w:tmpl w:val="2D90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D340F"/>
    <w:multiLevelType w:val="multilevel"/>
    <w:tmpl w:val="A6FE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9C7"/>
    <w:rsid w:val="00025495"/>
    <w:rsid w:val="001719C7"/>
    <w:rsid w:val="00196A9C"/>
    <w:rsid w:val="00297783"/>
    <w:rsid w:val="002C3426"/>
    <w:rsid w:val="00380F65"/>
    <w:rsid w:val="00411A42"/>
    <w:rsid w:val="004F3D20"/>
    <w:rsid w:val="0050176C"/>
    <w:rsid w:val="005B116D"/>
    <w:rsid w:val="006B0B00"/>
    <w:rsid w:val="008013A7"/>
    <w:rsid w:val="008D5FA5"/>
    <w:rsid w:val="009273EF"/>
    <w:rsid w:val="0094711F"/>
    <w:rsid w:val="00A05A4A"/>
    <w:rsid w:val="00AD635A"/>
    <w:rsid w:val="00BF0111"/>
    <w:rsid w:val="00BF0452"/>
    <w:rsid w:val="00C11CCD"/>
    <w:rsid w:val="00C47BE0"/>
    <w:rsid w:val="00C53478"/>
    <w:rsid w:val="00DB1F90"/>
    <w:rsid w:val="00DC5B1C"/>
    <w:rsid w:val="00DE1DD6"/>
    <w:rsid w:val="00E644AA"/>
    <w:rsid w:val="00F133D0"/>
    <w:rsid w:val="00F21638"/>
    <w:rsid w:val="00F536AD"/>
    <w:rsid w:val="00F6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28F1"/>
  <w15:docId w15:val="{B80A2796-1BF2-4307-8507-E605FB75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638"/>
  </w:style>
  <w:style w:type="paragraph" w:styleId="2">
    <w:name w:val="heading 2"/>
    <w:basedOn w:val="a"/>
    <w:link w:val="20"/>
    <w:uiPriority w:val="9"/>
    <w:qFormat/>
    <w:rsid w:val="002C34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C34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5495"/>
  </w:style>
  <w:style w:type="character" w:styleId="a3">
    <w:name w:val="Strong"/>
    <w:basedOn w:val="a0"/>
    <w:uiPriority w:val="22"/>
    <w:qFormat/>
    <w:rsid w:val="00025495"/>
    <w:rPr>
      <w:b/>
      <w:bCs/>
    </w:rPr>
  </w:style>
  <w:style w:type="character" w:styleId="a4">
    <w:name w:val="Hyperlink"/>
    <w:basedOn w:val="a0"/>
    <w:uiPriority w:val="99"/>
    <w:semiHidden/>
    <w:unhideWhenUsed/>
    <w:rsid w:val="00F133D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133D0"/>
    <w:pPr>
      <w:ind w:left="720"/>
      <w:contextualSpacing/>
    </w:pPr>
  </w:style>
  <w:style w:type="table" w:styleId="a6">
    <w:name w:val="Table Grid"/>
    <w:basedOn w:val="a1"/>
    <w:uiPriority w:val="59"/>
    <w:rsid w:val="00C53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C34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C342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2C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F3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3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 кабинет</dc:creator>
  <cp:keywords/>
  <dc:description/>
  <cp:lastModifiedBy>пользователь_1</cp:lastModifiedBy>
  <cp:revision>25</cp:revision>
  <cp:lastPrinted>2021-10-20T08:49:00Z</cp:lastPrinted>
  <dcterms:created xsi:type="dcterms:W3CDTF">2021-07-26T07:29:00Z</dcterms:created>
  <dcterms:modified xsi:type="dcterms:W3CDTF">2022-10-20T07:38:00Z</dcterms:modified>
</cp:coreProperties>
</file>